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4026A" w14:textId="061CFDD0" w:rsidR="002F371B" w:rsidRPr="002F371B" w:rsidRDefault="00833E05" w:rsidP="002F371B">
      <w:pPr>
        <w:spacing w:after="300"/>
        <w:jc w:val="center"/>
        <w:rPr>
          <w:rFonts w:eastAsia="Times New Roman" w:cstheme="minorHAnsi"/>
          <w:b/>
          <w:bCs/>
          <w:color w:val="000000" w:themeColor="text1"/>
          <w:kern w:val="0"/>
          <w14:ligatures w14:val="none"/>
        </w:rPr>
      </w:pPr>
      <w:r w:rsidRPr="00833E05">
        <w:rPr>
          <w:rFonts w:cstheme="minorHAnsi"/>
          <w:b/>
          <w:bCs/>
          <w:color w:val="000000" w:themeColor="text1"/>
          <w:highlight w:val="green"/>
        </w:rPr>
        <w:t>###YOUR OFFICE NAME###</w:t>
      </w:r>
      <w:r w:rsidR="002F371B" w:rsidRPr="002F371B">
        <w:rPr>
          <w:rFonts w:cstheme="minorHAnsi"/>
          <w:b/>
          <w:bCs/>
          <w:color w:val="000000" w:themeColor="text1"/>
        </w:rPr>
        <w:t xml:space="preserve"> Workplace Safety Guidelines</w:t>
      </w:r>
    </w:p>
    <w:p w14:paraId="33ED955E" w14:textId="7128B5E2"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 xml:space="preserve">At </w:t>
      </w:r>
      <w:r w:rsidR="00833E05" w:rsidRPr="00833E05">
        <w:rPr>
          <w:rFonts w:cstheme="minorHAnsi"/>
          <w:color w:val="000000" w:themeColor="text1"/>
          <w:highlight w:val="green"/>
        </w:rPr>
        <w:t>###YOUR OFFICE NAME###</w:t>
      </w:r>
      <w:r w:rsidRPr="002F371B">
        <w:rPr>
          <w:rFonts w:eastAsia="Times New Roman" w:cstheme="minorHAnsi"/>
          <w:color w:val="000000" w:themeColor="text1"/>
          <w:kern w:val="0"/>
          <w14:ligatures w14:val="none"/>
        </w:rPr>
        <w:t>, the safety and well-being of our employees, patients, and visitors are of utmost importance. We are committed to maintaining a safe and healthy work environment and have implemented the following Workplace Safety Guidelines to ensure the highest standards of safety and to prevent accidents or injuries. All employees are required to adhere to these guidelines to create a secure workplace for everyone.</w:t>
      </w:r>
    </w:p>
    <w:p w14:paraId="3C881077"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b/>
          <w:bCs/>
          <w:color w:val="000000" w:themeColor="text1"/>
          <w:kern w:val="0"/>
          <w:highlight w:val="yellow"/>
          <w:bdr w:val="single" w:sz="2" w:space="0" w:color="D9D9E3" w:frame="1"/>
          <w14:ligatures w14:val="none"/>
        </w:rPr>
        <w:t>1. Emergency Procedures:</w:t>
      </w:r>
    </w:p>
    <w:p w14:paraId="4AEC6C7D"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In the event of an emergency, it is essential to know the proper procedures to ensure everyone's safety. In case of fire, medical emergencies, natural disasters, or other critical incidents, all employees should:</w:t>
      </w:r>
    </w:p>
    <w:p w14:paraId="6B0AC748" w14:textId="77777777" w:rsidR="002F371B" w:rsidRPr="002F371B" w:rsidRDefault="002F371B" w:rsidP="002F371B">
      <w:pPr>
        <w:numPr>
          <w:ilvl w:val="0"/>
          <w:numId w:val="1"/>
        </w:numPr>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Familiarize themselves with the location of emergency exits, fire extinguishers, and first aid kits.</w:t>
      </w:r>
    </w:p>
    <w:p w14:paraId="178C0720" w14:textId="77777777" w:rsidR="002F371B" w:rsidRPr="002F371B" w:rsidRDefault="002F371B" w:rsidP="002F371B">
      <w:pPr>
        <w:numPr>
          <w:ilvl w:val="0"/>
          <w:numId w:val="1"/>
        </w:numPr>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Follow evacuation procedures as directed by the designated emergency coordinator.</w:t>
      </w:r>
    </w:p>
    <w:p w14:paraId="71FA14BD" w14:textId="77777777" w:rsidR="002F371B" w:rsidRPr="002F371B" w:rsidRDefault="002F371B" w:rsidP="002F371B">
      <w:pPr>
        <w:numPr>
          <w:ilvl w:val="0"/>
          <w:numId w:val="1"/>
        </w:numPr>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Report any emergencies or accidents immediately to a supervisor or the front desk.</w:t>
      </w:r>
    </w:p>
    <w:p w14:paraId="21FA86C1" w14:textId="77777777" w:rsidR="002F371B" w:rsidRPr="002F371B" w:rsidRDefault="002F371B" w:rsidP="002F371B">
      <w:pPr>
        <w:numPr>
          <w:ilvl w:val="0"/>
          <w:numId w:val="1"/>
        </w:numPr>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Avoid using elevators during emergencies.</w:t>
      </w:r>
    </w:p>
    <w:p w14:paraId="231069C4" w14:textId="77777777" w:rsidR="002F371B" w:rsidRPr="002F371B" w:rsidRDefault="002F371B" w:rsidP="002F371B">
      <w:pPr>
        <w:numPr>
          <w:ilvl w:val="0"/>
          <w:numId w:val="1"/>
        </w:numPr>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Refrain from returning to the building until it has been deemed safe to do so.</w:t>
      </w:r>
    </w:p>
    <w:p w14:paraId="47B63AE7"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b/>
          <w:bCs/>
          <w:color w:val="000000" w:themeColor="text1"/>
          <w:kern w:val="0"/>
          <w:highlight w:val="yellow"/>
          <w:bdr w:val="single" w:sz="2" w:space="0" w:color="D9D9E3" w:frame="1"/>
          <w14:ligatures w14:val="none"/>
        </w:rPr>
        <w:t>2. Hazard Reporting:</w:t>
      </w:r>
    </w:p>
    <w:p w14:paraId="34FE7A53"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All employees are encouraged to report any potential hazards, unsafe conditions, or defective equipment to their supervisor or the HR department. Hazard reporting is crucial in maintaining a safe workplace and preventing accidents.</w:t>
      </w:r>
    </w:p>
    <w:p w14:paraId="21A783CB"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b/>
          <w:bCs/>
          <w:color w:val="000000" w:themeColor="text1"/>
          <w:kern w:val="0"/>
          <w:highlight w:val="yellow"/>
          <w:bdr w:val="single" w:sz="2" w:space="0" w:color="D9D9E3" w:frame="1"/>
          <w14:ligatures w14:val="none"/>
        </w:rPr>
        <w:t>3. Personal Protective Equipment (PPE):</w:t>
      </w:r>
    </w:p>
    <w:p w14:paraId="3277BAB8"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Employees may be required to wear personal protective equipment (PPE) depending on their roles and responsibilities. PPE such as gloves, masks, gowns, and safety glasses must be used as directed and when necessary to protect against potential hazards.</w:t>
      </w:r>
    </w:p>
    <w:p w14:paraId="3642F29F"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b/>
          <w:bCs/>
          <w:color w:val="000000" w:themeColor="text1"/>
          <w:kern w:val="0"/>
          <w:highlight w:val="yellow"/>
          <w:bdr w:val="single" w:sz="2" w:space="0" w:color="D9D9E3" w:frame="1"/>
          <w14:ligatures w14:val="none"/>
        </w:rPr>
        <w:t>4. Infection Control:</w:t>
      </w:r>
    </w:p>
    <w:p w14:paraId="41628611"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Adherence to infection control policies is essential to prevent the spread of illnesses and maintain a hygienic environment. Employees should follow proper hand hygiene, sterilization, and cleaning protocols as outlined in our infection control guidelines.</w:t>
      </w:r>
    </w:p>
    <w:p w14:paraId="7BBE1EE0"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b/>
          <w:bCs/>
          <w:color w:val="000000" w:themeColor="text1"/>
          <w:kern w:val="0"/>
          <w:highlight w:val="yellow"/>
          <w:bdr w:val="single" w:sz="2" w:space="0" w:color="D9D9E3" w:frame="1"/>
          <w14:ligatures w14:val="none"/>
        </w:rPr>
        <w:t>5. Workplace Violence Prevention:</w:t>
      </w:r>
    </w:p>
    <w:p w14:paraId="47B37C5F"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lastRenderedPageBreak/>
        <w:t>We have a zero-tolerance policy for workplace violence. Employees should report any incidents of threatening behavior, harassment, or violence immediately to their supervisor or the HR department.</w:t>
      </w:r>
    </w:p>
    <w:p w14:paraId="4BB7323C"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b/>
          <w:bCs/>
          <w:color w:val="000000" w:themeColor="text1"/>
          <w:kern w:val="0"/>
          <w:highlight w:val="yellow"/>
          <w:bdr w:val="single" w:sz="2" w:space="0" w:color="D9D9E3" w:frame="1"/>
          <w14:ligatures w14:val="none"/>
        </w:rPr>
        <w:t>6. Equipment and Machinery Safety:</w:t>
      </w:r>
    </w:p>
    <w:p w14:paraId="4E0F0CF3"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Employees must receive proper training and authorization before operating any equipment or machinery. Regular maintenance and inspection of equipment are crucial to ensure their safe operation.</w:t>
      </w:r>
    </w:p>
    <w:p w14:paraId="051BEA68" w14:textId="01C9570E"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b/>
          <w:bCs/>
          <w:color w:val="000000" w:themeColor="text1"/>
          <w:kern w:val="0"/>
          <w:highlight w:val="yellow"/>
          <w:bdr w:val="single" w:sz="2" w:space="0" w:color="D9D9E3" w:frame="1"/>
          <w14:ligatures w14:val="none"/>
        </w:rPr>
        <w:t>7. Safe Lifting Practices:</w:t>
      </w:r>
    </w:p>
    <w:p w14:paraId="1AFC427E"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Proper lifting techniques must be followed to prevent back injuries. When lifting heavy objects, employees should use their legs, keep the load close to their body, and avoid twisting while lifting.</w:t>
      </w:r>
    </w:p>
    <w:p w14:paraId="5A8FA3C7"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b/>
          <w:bCs/>
          <w:color w:val="000000" w:themeColor="text1"/>
          <w:kern w:val="0"/>
          <w:highlight w:val="yellow"/>
          <w:bdr w:val="single" w:sz="2" w:space="0" w:color="D9D9E3" w:frame="1"/>
          <w14:ligatures w14:val="none"/>
        </w:rPr>
        <w:t>9. Electrical Safety:</w:t>
      </w:r>
    </w:p>
    <w:p w14:paraId="538AF87C"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Only authorized personnel should handle electrical equipment or perform repairs. Avoid overloading electrical outlets and report any electrical hazards to maintenance.</w:t>
      </w:r>
    </w:p>
    <w:p w14:paraId="156B9C2B"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b/>
          <w:bCs/>
          <w:color w:val="000000" w:themeColor="text1"/>
          <w:kern w:val="0"/>
          <w:highlight w:val="yellow"/>
          <w:bdr w:val="single" w:sz="2" w:space="0" w:color="D9D9E3" w:frame="1"/>
          <w14:ligatures w14:val="none"/>
        </w:rPr>
        <w:t>10. Accident and Incident Reporting:</w:t>
      </w:r>
    </w:p>
    <w:p w14:paraId="5C52DF68"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Any workplace accidents, incidents, or near misses should be reported to the supervisor or HR department as soon as possible, regardless of the severity.</w:t>
      </w:r>
    </w:p>
    <w:p w14:paraId="7251850D" w14:textId="601AB6FC"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 xml:space="preserve">By adhering to these Workplace Safety Guidelines, we can collectively contribute to a safe and secure environment for everyone at </w:t>
      </w:r>
      <w:r w:rsidR="00833E05" w:rsidRPr="00833E05">
        <w:rPr>
          <w:rFonts w:cstheme="minorHAnsi"/>
          <w:color w:val="000000" w:themeColor="text1"/>
          <w:highlight w:val="green"/>
        </w:rPr>
        <w:t>###YOUR OFFICE NAME###</w:t>
      </w:r>
      <w:r w:rsidRPr="00833E05">
        <w:rPr>
          <w:rFonts w:eastAsia="Times New Roman" w:cstheme="minorHAnsi"/>
          <w:color w:val="000000" w:themeColor="text1"/>
          <w:kern w:val="0"/>
          <w:highlight w:val="green"/>
          <w14:ligatures w14:val="none"/>
        </w:rPr>
        <w:t>.</w:t>
      </w:r>
    </w:p>
    <w:p w14:paraId="3C6A2F9F"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For any questions or concerns regarding workplace safety, please contact the HR department.</w:t>
      </w:r>
    </w:p>
    <w:p w14:paraId="50B1AFD1" w14:textId="77777777" w:rsidR="002F371B" w:rsidRPr="002F371B" w:rsidRDefault="002F371B" w:rsidP="002F371B">
      <w:pPr>
        <w:spacing w:before="300" w:after="300"/>
        <w:rPr>
          <w:rFonts w:eastAsia="Times New Roman" w:cstheme="minorHAnsi"/>
          <w:color w:val="000000" w:themeColor="text1"/>
          <w:kern w:val="0"/>
          <w14:ligatures w14:val="none"/>
        </w:rPr>
      </w:pPr>
      <w:r w:rsidRPr="002F371B">
        <w:rPr>
          <w:rFonts w:eastAsia="Times New Roman" w:cstheme="minorHAnsi"/>
          <w:color w:val="000000" w:themeColor="text1"/>
          <w:kern w:val="0"/>
          <w14:ligatures w14:val="none"/>
        </w:rPr>
        <w:t>Thank you for your cooperation.</w:t>
      </w:r>
    </w:p>
    <w:p w14:paraId="43D8B133" w14:textId="76ADBBF0" w:rsidR="002F371B" w:rsidRDefault="00833E05" w:rsidP="002F371B">
      <w:pPr>
        <w:spacing w:before="300"/>
        <w:rPr>
          <w:rFonts w:cstheme="minorHAnsi"/>
          <w:color w:val="000000" w:themeColor="text1"/>
        </w:rPr>
      </w:pPr>
      <w:r w:rsidRPr="00833E05">
        <w:rPr>
          <w:rFonts w:cstheme="minorHAnsi"/>
          <w:color w:val="000000" w:themeColor="text1"/>
          <w:highlight w:val="green"/>
        </w:rPr>
        <w:t>###YOUR OFFICE NAME###</w:t>
      </w:r>
      <w:r w:rsidR="002F371B">
        <w:rPr>
          <w:rFonts w:cstheme="minorHAnsi"/>
          <w:color w:val="000000" w:themeColor="text1"/>
        </w:rPr>
        <w:t xml:space="preserve"> </w:t>
      </w:r>
    </w:p>
    <w:p w14:paraId="56F7D67B" w14:textId="77777777" w:rsidR="00833E05" w:rsidRDefault="00833E05">
      <w:pPr>
        <w:rPr>
          <w:rFonts w:eastAsia="Times New Roman" w:cstheme="minorHAnsi"/>
          <w:color w:val="000000" w:themeColor="text1"/>
          <w:kern w:val="0"/>
          <w14:ligatures w14:val="none"/>
        </w:rPr>
      </w:pPr>
    </w:p>
    <w:p w14:paraId="01FBB526" w14:textId="2C65C308" w:rsidR="00AE70C0" w:rsidRDefault="00833E05">
      <w:r w:rsidRPr="00833E05">
        <w:rPr>
          <w:rFonts w:eastAsia="Times New Roman" w:cstheme="minorHAnsi"/>
          <w:color w:val="000000" w:themeColor="text1"/>
          <w:kern w:val="0"/>
          <w:highlight w:val="green"/>
          <w14:ligatures w14:val="none"/>
        </w:rPr>
        <w:t>YOUR NAME (TITLES)</w:t>
      </w:r>
    </w:p>
    <w:sectPr w:rsidR="00AE70C0" w:rsidSect="00E22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C000B"/>
    <w:multiLevelType w:val="multilevel"/>
    <w:tmpl w:val="9F90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8028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71B"/>
    <w:rsid w:val="0028028F"/>
    <w:rsid w:val="002C6340"/>
    <w:rsid w:val="002F371B"/>
    <w:rsid w:val="003848AB"/>
    <w:rsid w:val="0040103D"/>
    <w:rsid w:val="00434199"/>
    <w:rsid w:val="007704FA"/>
    <w:rsid w:val="00833E05"/>
    <w:rsid w:val="00AE70C0"/>
    <w:rsid w:val="00B30C69"/>
    <w:rsid w:val="00CE538A"/>
    <w:rsid w:val="00E22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73A4EB"/>
  <w14:defaultImageDpi w14:val="32767"/>
  <w15:chartTrackingRefBased/>
  <w15:docId w15:val="{F319A3D7-8F4E-4C4E-AA0E-0F71324B9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371B"/>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F37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11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495</Words>
  <Characters>2825</Characters>
  <Application>Microsoft Office Word</Application>
  <DocSecurity>0</DocSecurity>
  <Lines>23</Lines>
  <Paragraphs>6</Paragraphs>
  <ScaleCrop>false</ScaleCrop>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Stoltzner</dc:creator>
  <cp:keywords/>
  <dc:description/>
  <cp:lastModifiedBy>Pauline Stoltzner</cp:lastModifiedBy>
  <cp:revision>2</cp:revision>
  <dcterms:created xsi:type="dcterms:W3CDTF">2025-06-20T15:32:00Z</dcterms:created>
  <dcterms:modified xsi:type="dcterms:W3CDTF">2025-06-20T15:32:00Z</dcterms:modified>
</cp:coreProperties>
</file>